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9349" w14:textId="71EEF45F" w:rsidR="00143A95" w:rsidRDefault="00032927" w:rsidP="00E6767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6767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ALLEGATO </w:t>
      </w:r>
      <w:r w:rsidR="0004511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</w:t>
      </w:r>
      <w:r w:rsidR="00033E14" w:rsidRPr="00E6767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</w:p>
    <w:p w14:paraId="2AC2F9E1" w14:textId="77777777" w:rsidR="00E67671" w:rsidRPr="00E67671" w:rsidRDefault="00E67671" w:rsidP="00E6767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BA18570" w14:textId="77777777" w:rsidR="00E67671" w:rsidRDefault="00033E14" w:rsidP="00033E1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032927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DOMANDA DI PARTECIPAZIONE</w:t>
      </w:r>
      <w:r w:rsidR="00E67671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E67671" w:rsidRPr="00E67671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E DICHIARAZIONE SOSTITUTIVA DI CERTIFICAZIONE </w:t>
      </w:r>
    </w:p>
    <w:p w14:paraId="23792885" w14:textId="14F8E623" w:rsidR="00033E14" w:rsidRPr="00E67671" w:rsidRDefault="00E67671" w:rsidP="00033E1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6767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REDATTA AI SENSI DEL D.P.R. 28/12/2000, N. 445</w:t>
      </w:r>
    </w:p>
    <w:p w14:paraId="7A14375A" w14:textId="77777777" w:rsidR="008B0063" w:rsidRPr="00032927" w:rsidRDefault="00C43F75" w:rsidP="00033E14">
      <w:pPr>
        <w:pStyle w:val="Titolo1"/>
        <w:ind w:left="-425" w:firstLine="425"/>
        <w:rPr>
          <w:rFonts w:ascii="Arial" w:eastAsia="Times New Roman" w:hAnsi="Arial" w:cs="Times New Roman"/>
          <w:b/>
        </w:rPr>
      </w:pPr>
      <w:r>
        <w:rPr>
          <w:sz w:val="56"/>
          <w:szCs w:val="56"/>
        </w:rPr>
        <w:t xml:space="preserve">   </w:t>
      </w:r>
    </w:p>
    <w:p w14:paraId="2FC21A8C" w14:textId="77777777" w:rsidR="008B0063" w:rsidRPr="00425F5C" w:rsidRDefault="008B0063" w:rsidP="00425F5C">
      <w:pPr>
        <w:rPr>
          <w:rFonts w:ascii="Times New Roman" w:hAnsi="Times New Roman" w:cs="Times New Roman"/>
          <w:sz w:val="36"/>
          <w:szCs w:val="36"/>
        </w:rPr>
      </w:pPr>
      <w:r w:rsidRPr="00033E14">
        <w:tab/>
      </w:r>
      <w:r w:rsidRPr="00033E14">
        <w:tab/>
      </w:r>
      <w:r w:rsidRPr="00033E14">
        <w:tab/>
      </w:r>
      <w:r w:rsidRPr="00033E14">
        <w:tab/>
      </w:r>
      <w:r w:rsidRPr="00033E14">
        <w:tab/>
      </w:r>
      <w:r w:rsidRPr="00033E14">
        <w:tab/>
      </w:r>
      <w:r w:rsidR="00425F5C">
        <w:t xml:space="preserve">                    </w:t>
      </w:r>
      <w:r w:rsidRPr="00425F5C">
        <w:rPr>
          <w:rFonts w:ascii="Times New Roman" w:hAnsi="Times New Roman" w:cs="Times New Roman"/>
          <w:sz w:val="36"/>
          <w:szCs w:val="36"/>
        </w:rPr>
        <w:t xml:space="preserve">Al Comune di </w:t>
      </w:r>
      <w:r w:rsidR="000E23AD" w:rsidRPr="00425F5C">
        <w:rPr>
          <w:rFonts w:ascii="Times New Roman" w:hAnsi="Times New Roman" w:cs="Times New Roman"/>
          <w:sz w:val="36"/>
          <w:szCs w:val="36"/>
        </w:rPr>
        <w:t>Monte Roberto</w:t>
      </w:r>
    </w:p>
    <w:p w14:paraId="44813936" w14:textId="77777777" w:rsidR="008B0063" w:rsidRPr="00033E14" w:rsidRDefault="008B0063">
      <w:pPr>
        <w:rPr>
          <w:rFonts w:ascii="Times New Roman" w:hAnsi="Times New Roman" w:cs="Times New Roman"/>
          <w:sz w:val="24"/>
          <w:szCs w:val="24"/>
        </w:rPr>
      </w:pPr>
    </w:p>
    <w:p w14:paraId="2C7CA9FB" w14:textId="77777777" w:rsidR="00CF2D0C" w:rsidRPr="0046346A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46346A">
        <w:rPr>
          <w:rFonts w:ascii="Times New Roman" w:eastAsia="ArialMT" w:hAnsi="Times New Roman" w:cs="Times New Roman"/>
          <w:b/>
          <w:sz w:val="24"/>
          <w:szCs w:val="24"/>
        </w:rPr>
        <w:t>PER I SOGGETTI PRIVATI</w:t>
      </w:r>
    </w:p>
    <w:p w14:paraId="4591C219" w14:textId="77777777" w:rsidR="00CF2D0C" w:rsidRPr="00CF2D0C" w:rsidRDefault="00CF2D0C" w:rsidP="00425F5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La/Il sottoscritta/o _______________________________, nata/o a _________________,</w:t>
      </w:r>
    </w:p>
    <w:p w14:paraId="03D0109A" w14:textId="65851CE6" w:rsidR="00CF2D0C" w:rsidRPr="00CF2D0C" w:rsidRDefault="00CF2D0C" w:rsidP="00425F5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il _____________, residente a __________________ via ______</w:t>
      </w:r>
      <w:r w:rsidR="0073476B">
        <w:rPr>
          <w:rFonts w:ascii="Times New Roman" w:eastAsia="ArialMT" w:hAnsi="Times New Roman" w:cs="Times New Roman"/>
          <w:sz w:val="24"/>
          <w:szCs w:val="24"/>
        </w:rPr>
        <w:t>_____</w:t>
      </w:r>
      <w:r w:rsidRPr="00CF2D0C">
        <w:rPr>
          <w:rFonts w:ascii="Times New Roman" w:eastAsia="ArialMT" w:hAnsi="Times New Roman" w:cs="Times New Roman"/>
          <w:sz w:val="24"/>
          <w:szCs w:val="24"/>
        </w:rPr>
        <w:t>___________________,</w:t>
      </w:r>
    </w:p>
    <w:p w14:paraId="60199D6A" w14:textId="66DDF3A5" w:rsidR="00CF2D0C" w:rsidRPr="00CF2D0C" w:rsidRDefault="00CF2D0C" w:rsidP="00425F5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 xml:space="preserve">telefono _________________________, email </w:t>
      </w:r>
      <w:r w:rsidR="0073476B">
        <w:rPr>
          <w:rFonts w:ascii="Times New Roman" w:eastAsia="ArialMT" w:hAnsi="Times New Roman" w:cs="Times New Roman"/>
          <w:sz w:val="24"/>
          <w:szCs w:val="24"/>
        </w:rPr>
        <w:t>____</w:t>
      </w:r>
      <w:r w:rsidRPr="00CF2D0C">
        <w:rPr>
          <w:rFonts w:ascii="Times New Roman" w:eastAsia="ArialMT" w:hAnsi="Times New Roman" w:cs="Times New Roman"/>
          <w:sz w:val="24"/>
          <w:szCs w:val="24"/>
        </w:rPr>
        <w:t>__________________________________,</w:t>
      </w:r>
    </w:p>
    <w:p w14:paraId="51B8D18F" w14:textId="3C77BB2C" w:rsidR="00CF2D0C" w:rsidRPr="00CF2D0C" w:rsidRDefault="0073476B" w:rsidP="00425F5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PEC ______________________________ </w:t>
      </w:r>
      <w:r w:rsidR="00CF2D0C" w:rsidRPr="00CF2D0C">
        <w:rPr>
          <w:rFonts w:ascii="Times New Roman" w:eastAsia="ArialMT" w:hAnsi="Times New Roman" w:cs="Times New Roman"/>
          <w:sz w:val="24"/>
          <w:szCs w:val="24"/>
        </w:rPr>
        <w:t>codice fiscale ____________________________</w:t>
      </w:r>
    </w:p>
    <w:p w14:paraId="3A4C43ED" w14:textId="77777777" w:rsidR="00CF2D0C" w:rsidRPr="00CF2D0C" w:rsidRDefault="00CF2D0C" w:rsidP="008B0063">
      <w:pPr>
        <w:rPr>
          <w:rFonts w:ascii="Times New Roman" w:hAnsi="Times New Roman" w:cs="Times New Roman"/>
          <w:sz w:val="24"/>
          <w:szCs w:val="24"/>
        </w:rPr>
      </w:pPr>
    </w:p>
    <w:p w14:paraId="1AD6A0EF" w14:textId="77777777" w:rsidR="00CF2D0C" w:rsidRPr="0046346A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46346A">
        <w:rPr>
          <w:rFonts w:ascii="Times New Roman" w:eastAsia="ArialMT" w:hAnsi="Times New Roman" w:cs="Times New Roman"/>
          <w:b/>
          <w:sz w:val="24"/>
          <w:szCs w:val="24"/>
        </w:rPr>
        <w:t>PER LE IMPRESE</w:t>
      </w:r>
    </w:p>
    <w:p w14:paraId="36E8AF64" w14:textId="77777777" w:rsidR="00CF2D0C" w:rsidRPr="00CF2D0C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La/Il sottoscritta/o _______________________________________, legale rappresentante</w:t>
      </w:r>
    </w:p>
    <w:p w14:paraId="179D5C82" w14:textId="77777777" w:rsidR="00CF2D0C" w:rsidRPr="00CF2D0C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della ditta _______________________________________________________________</w:t>
      </w:r>
    </w:p>
    <w:p w14:paraId="0AF29E27" w14:textId="77777777" w:rsidR="00CF2D0C" w:rsidRPr="00CF2D0C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con sede legale a ______________________ via _______________________________,</w:t>
      </w:r>
    </w:p>
    <w:p w14:paraId="18A9F71E" w14:textId="77777777" w:rsidR="00CF2D0C" w:rsidRPr="00CF2D0C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telefono _________________________, email __________________________________,</w:t>
      </w:r>
    </w:p>
    <w:p w14:paraId="4B79EF2C" w14:textId="73F697D6" w:rsidR="00CF2D0C" w:rsidRPr="00CF2D0C" w:rsidRDefault="00CF2D0C" w:rsidP="00CF2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2D0C">
        <w:rPr>
          <w:rFonts w:ascii="Times New Roman" w:eastAsia="ArialMT" w:hAnsi="Times New Roman" w:cs="Times New Roman"/>
          <w:sz w:val="24"/>
          <w:szCs w:val="24"/>
        </w:rPr>
        <w:t>partita IVA ________________________</w:t>
      </w:r>
      <w:r w:rsidR="00E67671">
        <w:rPr>
          <w:rFonts w:ascii="Times New Roman" w:eastAsia="ArialMT" w:hAnsi="Times New Roman" w:cs="Times New Roman"/>
          <w:sz w:val="24"/>
          <w:szCs w:val="24"/>
        </w:rPr>
        <w:t>, PEC ____________________________________</w:t>
      </w:r>
    </w:p>
    <w:p w14:paraId="1FD94A72" w14:textId="77777777" w:rsidR="00CF2D0C" w:rsidRDefault="00CF2D0C" w:rsidP="008B0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C1355" w14:textId="6E749018" w:rsidR="00045114" w:rsidRPr="00045114" w:rsidRDefault="008B0063" w:rsidP="000451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033E14">
        <w:rPr>
          <w:rFonts w:ascii="Times New Roman" w:hAnsi="Times New Roman" w:cs="Times New Roman"/>
          <w:sz w:val="24"/>
          <w:szCs w:val="24"/>
        </w:rPr>
        <w:t>DICHIARA di voler</w:t>
      </w:r>
      <w:r>
        <w:rPr>
          <w:rFonts w:ascii="Times New Roman" w:hAnsi="Times New Roman" w:cs="Times New Roman"/>
          <w:sz w:val="24"/>
          <w:szCs w:val="24"/>
        </w:rPr>
        <w:t xml:space="preserve"> partecipare al bando </w:t>
      </w:r>
      <w:r w:rsidR="00045114">
        <w:rPr>
          <w:rFonts w:ascii="Times New Roman" w:hAnsi="Times New Roman" w:cs="Times New Roman"/>
          <w:sz w:val="24"/>
          <w:szCs w:val="24"/>
        </w:rPr>
        <w:t xml:space="preserve">di gara </w:t>
      </w:r>
      <w:r>
        <w:rPr>
          <w:rFonts w:ascii="Times New Roman" w:hAnsi="Times New Roman" w:cs="Times New Roman"/>
          <w:sz w:val="24"/>
          <w:szCs w:val="24"/>
        </w:rPr>
        <w:t xml:space="preserve">indetto con determina del Responsabile </w:t>
      </w:r>
      <w:r w:rsidR="00E67671">
        <w:rPr>
          <w:rFonts w:ascii="Times New Roman" w:hAnsi="Times New Roman" w:cs="Times New Roman"/>
          <w:sz w:val="24"/>
          <w:szCs w:val="24"/>
        </w:rPr>
        <w:t>Area Amministrativa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AE1">
        <w:rPr>
          <w:rFonts w:ascii="Times New Roman" w:hAnsi="Times New Roman" w:cs="Times New Roman"/>
          <w:sz w:val="24"/>
          <w:szCs w:val="24"/>
        </w:rPr>
        <w:t xml:space="preserve">n. </w:t>
      </w:r>
      <w:r w:rsidR="00425F5C">
        <w:rPr>
          <w:rFonts w:ascii="Times New Roman" w:hAnsi="Times New Roman" w:cs="Times New Roman"/>
          <w:sz w:val="24"/>
          <w:szCs w:val="24"/>
        </w:rPr>
        <w:t>..</w:t>
      </w:r>
      <w:r w:rsidR="00441AE1">
        <w:rPr>
          <w:rFonts w:ascii="Times New Roman" w:hAnsi="Times New Roman" w:cs="Times New Roman"/>
          <w:sz w:val="24"/>
          <w:szCs w:val="24"/>
        </w:rPr>
        <w:t xml:space="preserve"> </w:t>
      </w:r>
      <w:r w:rsidRPr="00441AE1">
        <w:rPr>
          <w:rFonts w:ascii="Times New Roman" w:hAnsi="Times New Roman" w:cs="Times New Roman"/>
          <w:sz w:val="24"/>
          <w:szCs w:val="24"/>
        </w:rPr>
        <w:t>del</w:t>
      </w:r>
      <w:r w:rsidR="00441AE1">
        <w:rPr>
          <w:rFonts w:ascii="Times New Roman" w:hAnsi="Times New Roman" w:cs="Times New Roman"/>
          <w:sz w:val="24"/>
          <w:szCs w:val="24"/>
        </w:rPr>
        <w:t xml:space="preserve"> </w:t>
      </w:r>
      <w:r w:rsidR="00D63F99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per </w:t>
      </w:r>
      <w:r w:rsidR="00045114" w:rsidRPr="00045114">
        <w:rPr>
          <w:rFonts w:ascii="Times New Roman" w:hAnsi="Times New Roman" w:cs="Times New Roman"/>
          <w:b/>
          <w:bCs/>
          <w:sz w:val="24"/>
          <w:szCs w:val="24"/>
        </w:rPr>
        <w:t>L'AFFIDAMENTO IN CONCESSIONE DELLA GESTIONE DEL CHIOSCO COMUNALE E AREA ATTIGUA UBICATI ALL'INTERNO DEI GIARDINI PUBBLICI DI VIA SAN PIETRO</w:t>
      </w:r>
    </w:p>
    <w:p w14:paraId="06496358" w14:textId="799E7A91" w:rsidR="003E375D" w:rsidRDefault="00691C73" w:rsidP="003E37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745A5" w:rsidRPr="005745A5">
        <w:rPr>
          <w:rFonts w:ascii="Times New Roman" w:hAnsi="Times New Roman" w:cs="Times New Roman"/>
          <w:sz w:val="24"/>
          <w:szCs w:val="24"/>
        </w:rPr>
        <w:t xml:space="preserve">onsapevole delle responsabilità penali, amministrative e civili nel caso di falsità in atti e di dichiarazioni mendaci, </w:t>
      </w:r>
      <w:bookmarkStart w:id="0" w:name="_Hlk136674821"/>
      <w:r w:rsidR="005745A5" w:rsidRPr="005745A5">
        <w:rPr>
          <w:rFonts w:ascii="Times New Roman" w:hAnsi="Times New Roman" w:cs="Times New Roman"/>
          <w:sz w:val="24"/>
          <w:szCs w:val="24"/>
        </w:rPr>
        <w:t xml:space="preserve">e del fatto che l’Amministrazione </w:t>
      </w:r>
      <w:r>
        <w:rPr>
          <w:rFonts w:ascii="Times New Roman" w:hAnsi="Times New Roman" w:cs="Times New Roman"/>
          <w:sz w:val="24"/>
          <w:szCs w:val="24"/>
        </w:rPr>
        <w:t xml:space="preserve">controllerà la veridicità della dichiarazione del vincitore del bando e </w:t>
      </w:r>
      <w:r w:rsidR="005745A5" w:rsidRPr="005745A5">
        <w:rPr>
          <w:rFonts w:ascii="Times New Roman" w:hAnsi="Times New Roman" w:cs="Times New Roman"/>
          <w:sz w:val="24"/>
          <w:szCs w:val="24"/>
        </w:rPr>
        <w:t>si riserva la facoltà di effettuare controlli anche a campione sulle dichiarazioni prodotte</w:t>
      </w:r>
      <w:r>
        <w:rPr>
          <w:rFonts w:ascii="Times New Roman" w:hAnsi="Times New Roman" w:cs="Times New Roman"/>
          <w:sz w:val="24"/>
          <w:szCs w:val="24"/>
        </w:rPr>
        <w:t xml:space="preserve"> dagli altri concorrenti</w:t>
      </w:r>
      <w:r w:rsidR="005745A5" w:rsidRPr="005745A5">
        <w:rPr>
          <w:rFonts w:ascii="Times New Roman" w:hAnsi="Times New Roman" w:cs="Times New Roman"/>
          <w:sz w:val="24"/>
          <w:szCs w:val="24"/>
        </w:rPr>
        <w:t>, acquisendo la relativa documentazione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1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EE1A59">
        <w:rPr>
          <w:rFonts w:ascii="Times New Roman" w:hAnsi="Times New Roman"/>
          <w:sz w:val="24"/>
          <w:szCs w:val="24"/>
        </w:rPr>
        <w:t xml:space="preserve">i </w:t>
      </w:r>
      <w:r w:rsidR="00E67671" w:rsidRPr="00EE1A59">
        <w:rPr>
          <w:rFonts w:ascii="Times New Roman" w:hAnsi="Times New Roman"/>
          <w:sz w:val="24"/>
          <w:szCs w:val="24"/>
        </w:rPr>
        <w:t>sensi degli</w:t>
      </w:r>
      <w:r w:rsidRPr="00EE1A59">
        <w:rPr>
          <w:rFonts w:ascii="Times New Roman" w:hAnsi="Times New Roman"/>
          <w:sz w:val="24"/>
          <w:szCs w:val="24"/>
        </w:rPr>
        <w:t xml:space="preserve"> artt. 46 e 47 D.P.R. 445/</w:t>
      </w:r>
      <w:r w:rsidR="00E67671" w:rsidRPr="00EE1A59">
        <w:rPr>
          <w:rFonts w:ascii="Times New Roman" w:hAnsi="Times New Roman"/>
          <w:sz w:val="24"/>
          <w:szCs w:val="24"/>
        </w:rPr>
        <w:t>2000</w:t>
      </w:r>
      <w:r w:rsidR="00E67671">
        <w:rPr>
          <w:rFonts w:ascii="Times New Roman" w:hAnsi="Times New Roman"/>
          <w:sz w:val="24"/>
          <w:szCs w:val="24"/>
        </w:rPr>
        <w:t>, sotto</w:t>
      </w:r>
      <w:r>
        <w:rPr>
          <w:rFonts w:ascii="Times New Roman" w:hAnsi="Times New Roman"/>
          <w:sz w:val="24"/>
          <w:szCs w:val="24"/>
        </w:rPr>
        <w:t xml:space="preserve"> la propria responsabilità</w:t>
      </w:r>
    </w:p>
    <w:bookmarkEnd w:id="0"/>
    <w:p w14:paraId="4874EAEE" w14:textId="77777777" w:rsidR="008B0063" w:rsidRPr="00096D35" w:rsidRDefault="003E375D" w:rsidP="00E53222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D I C H I A R A</w:t>
      </w:r>
    </w:p>
    <w:p w14:paraId="48657CA2" w14:textId="77777777" w:rsidR="008B0063" w:rsidRDefault="008B0063" w:rsidP="00E53222">
      <w:pPr>
        <w:numPr>
          <w:ilvl w:val="0"/>
          <w:numId w:val="2"/>
        </w:numPr>
        <w:shd w:val="clear" w:color="auto" w:fill="FFFFFF"/>
        <w:spacing w:after="0" w:line="269" w:lineRule="exact"/>
        <w:ind w:right="86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5"/>
          <w:sz w:val="24"/>
          <w:szCs w:val="24"/>
        </w:rPr>
        <w:t>d</w:t>
      </w:r>
      <w:r w:rsidRPr="00D80903">
        <w:rPr>
          <w:rFonts w:ascii="Times New Roman" w:hAnsi="Times New Roman"/>
          <w:spacing w:val="-1"/>
          <w:sz w:val="24"/>
          <w:szCs w:val="24"/>
        </w:rPr>
        <w:t>i aver verificato lo stato, di fatto e di diritto, de</w:t>
      </w:r>
      <w:r>
        <w:rPr>
          <w:rFonts w:ascii="Times New Roman" w:hAnsi="Times New Roman"/>
          <w:spacing w:val="-1"/>
          <w:sz w:val="24"/>
          <w:szCs w:val="24"/>
        </w:rPr>
        <w:t>i locali oggetto del presente bando</w:t>
      </w:r>
      <w:r w:rsidR="00B14275">
        <w:rPr>
          <w:rFonts w:ascii="Times New Roman" w:hAnsi="Times New Roman"/>
          <w:spacing w:val="-1"/>
          <w:sz w:val="24"/>
          <w:szCs w:val="24"/>
        </w:rPr>
        <w:t>;</w:t>
      </w:r>
    </w:p>
    <w:p w14:paraId="786B3A53" w14:textId="77777777" w:rsidR="008B0063" w:rsidRDefault="008B0063" w:rsidP="00E53222">
      <w:pPr>
        <w:shd w:val="clear" w:color="auto" w:fill="FFFFFF"/>
        <w:spacing w:after="0" w:line="269" w:lineRule="exact"/>
        <w:ind w:right="86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4A97C6F" w14:textId="1B2CDF0F" w:rsidR="008B0063" w:rsidRDefault="008B0063" w:rsidP="00E53222">
      <w:pPr>
        <w:numPr>
          <w:ilvl w:val="0"/>
          <w:numId w:val="2"/>
        </w:numPr>
        <w:shd w:val="clear" w:color="auto" w:fill="FFFFFF"/>
        <w:spacing w:after="0" w:line="269" w:lineRule="exact"/>
        <w:ind w:right="86"/>
        <w:contextualSpacing/>
        <w:jc w:val="both"/>
        <w:rPr>
          <w:rFonts w:ascii="Times New Roman" w:hAnsi="Times New Roman"/>
          <w:sz w:val="24"/>
          <w:szCs w:val="24"/>
        </w:rPr>
      </w:pPr>
      <w:r w:rsidRPr="00D80903">
        <w:rPr>
          <w:rFonts w:ascii="Times New Roman" w:hAnsi="Times New Roman"/>
          <w:spacing w:val="-1"/>
          <w:sz w:val="24"/>
          <w:szCs w:val="24"/>
        </w:rPr>
        <w:t xml:space="preserve">di aver preso visione del Bando per </w:t>
      </w:r>
      <w:r w:rsidR="00045114">
        <w:rPr>
          <w:rFonts w:ascii="Times New Roman" w:hAnsi="Times New Roman"/>
          <w:spacing w:val="-1"/>
          <w:sz w:val="24"/>
          <w:szCs w:val="24"/>
        </w:rPr>
        <w:t xml:space="preserve">l’affidamento in </w:t>
      </w:r>
      <w:r w:rsidR="0073476B">
        <w:rPr>
          <w:rFonts w:ascii="Times New Roman" w:hAnsi="Times New Roman"/>
          <w:spacing w:val="-1"/>
          <w:sz w:val="24"/>
          <w:szCs w:val="24"/>
        </w:rPr>
        <w:t>concessione</w:t>
      </w:r>
      <w:r w:rsidR="00045114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de</w:t>
      </w:r>
      <w:r w:rsidR="00096D35">
        <w:rPr>
          <w:rFonts w:ascii="Times New Roman" w:hAnsi="Times New Roman"/>
          <w:spacing w:val="-1"/>
          <w:sz w:val="24"/>
          <w:szCs w:val="24"/>
        </w:rPr>
        <w:t xml:space="preserve">l chiosco e di tutti i suoi allegati </w:t>
      </w:r>
      <w:r w:rsidR="00E67671">
        <w:rPr>
          <w:rFonts w:ascii="Times New Roman" w:hAnsi="Times New Roman"/>
          <w:spacing w:val="-1"/>
          <w:sz w:val="24"/>
          <w:szCs w:val="24"/>
        </w:rPr>
        <w:t xml:space="preserve">e </w:t>
      </w:r>
      <w:r w:rsidR="00E67671" w:rsidRPr="00D80903">
        <w:rPr>
          <w:rFonts w:ascii="Times New Roman" w:hAnsi="Times New Roman"/>
          <w:sz w:val="24"/>
          <w:szCs w:val="24"/>
        </w:rPr>
        <w:t>di</w:t>
      </w:r>
      <w:r w:rsidRPr="00D80903">
        <w:rPr>
          <w:rFonts w:ascii="Times New Roman" w:hAnsi="Times New Roman"/>
          <w:sz w:val="24"/>
          <w:szCs w:val="24"/>
        </w:rPr>
        <w:t xml:space="preserve"> accettare tutte le disposizioni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903">
        <w:rPr>
          <w:rFonts w:ascii="Times New Roman" w:hAnsi="Times New Roman"/>
          <w:sz w:val="24"/>
          <w:szCs w:val="24"/>
        </w:rPr>
        <w:t>condizioni ivi contenute;</w:t>
      </w:r>
    </w:p>
    <w:p w14:paraId="351798F3" w14:textId="77777777" w:rsidR="008B0063" w:rsidRPr="00D80903" w:rsidRDefault="008B0063" w:rsidP="00E53222">
      <w:pPr>
        <w:shd w:val="clear" w:color="auto" w:fill="FFFFFF"/>
        <w:spacing w:after="0" w:line="269" w:lineRule="exact"/>
        <w:ind w:left="53" w:right="8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5367F5" w14:textId="77777777" w:rsidR="008B0063" w:rsidRDefault="008B006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69" w:lineRule="exact"/>
        <w:contextualSpacing/>
        <w:rPr>
          <w:rFonts w:ascii="Times New Roman" w:hAnsi="Times New Roman"/>
          <w:spacing w:val="-3"/>
          <w:sz w:val="24"/>
          <w:szCs w:val="24"/>
        </w:rPr>
      </w:pPr>
      <w:bookmarkStart w:id="1" w:name="_Hlk136674640"/>
      <w:r w:rsidRPr="00D80903">
        <w:rPr>
          <w:rFonts w:ascii="Times New Roman" w:hAnsi="Times New Roman"/>
          <w:spacing w:val="-3"/>
          <w:sz w:val="24"/>
          <w:szCs w:val="24"/>
        </w:rPr>
        <w:t>di impegnarsi a mantenere valida l'offerta per 180 giorni dal termine di ricezione delle offerte;</w:t>
      </w:r>
    </w:p>
    <w:bookmarkEnd w:id="1"/>
    <w:p w14:paraId="4BC81F5C" w14:textId="77777777" w:rsidR="00096D35" w:rsidRDefault="00096D35" w:rsidP="00E53222">
      <w:pPr>
        <w:pStyle w:val="Paragrafoelenco"/>
        <w:spacing w:after="0"/>
        <w:rPr>
          <w:rFonts w:ascii="Times New Roman" w:hAnsi="Times New Roman"/>
          <w:spacing w:val="-3"/>
          <w:sz w:val="24"/>
          <w:szCs w:val="24"/>
        </w:rPr>
      </w:pPr>
    </w:p>
    <w:p w14:paraId="5767E1D7" w14:textId="7A18DF85" w:rsidR="00096D35" w:rsidRDefault="00096D35" w:rsidP="00E53222">
      <w:pPr>
        <w:numPr>
          <w:ilvl w:val="0"/>
          <w:numId w:val="2"/>
        </w:numPr>
        <w:shd w:val="clear" w:color="auto" w:fill="FFFFFF"/>
        <w:tabs>
          <w:tab w:val="left" w:pos="288"/>
        </w:tabs>
        <w:spacing w:after="0" w:line="269" w:lineRule="exact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C03C3F">
        <w:rPr>
          <w:rFonts w:ascii="Times New Roman" w:hAnsi="Times New Roman"/>
          <w:spacing w:val="-2"/>
          <w:sz w:val="24"/>
          <w:szCs w:val="24"/>
        </w:rPr>
        <w:t xml:space="preserve">di essere in possesso dei requisiti </w:t>
      </w:r>
      <w:r w:rsidR="00E67671" w:rsidRPr="00C03C3F">
        <w:rPr>
          <w:rFonts w:ascii="Times New Roman" w:hAnsi="Times New Roman"/>
          <w:spacing w:val="-2"/>
          <w:sz w:val="24"/>
          <w:szCs w:val="24"/>
        </w:rPr>
        <w:t xml:space="preserve">morali </w:t>
      </w:r>
      <w:r w:rsidR="00E67671"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professionali </w:t>
      </w:r>
      <w:r w:rsidRPr="00C03C3F">
        <w:rPr>
          <w:rFonts w:ascii="Times New Roman" w:hAnsi="Times New Roman"/>
          <w:spacing w:val="-3"/>
          <w:sz w:val="24"/>
          <w:szCs w:val="24"/>
        </w:rPr>
        <w:t>previsti da</w:t>
      </w:r>
      <w:r>
        <w:rPr>
          <w:rFonts w:ascii="Times New Roman" w:hAnsi="Times New Roman"/>
          <w:spacing w:val="-3"/>
          <w:sz w:val="24"/>
          <w:szCs w:val="24"/>
        </w:rPr>
        <w:t>gli artt.</w:t>
      </w:r>
      <w:r w:rsidRPr="00C03C3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67671" w:rsidRPr="00C03C3F">
        <w:rPr>
          <w:rFonts w:ascii="Times New Roman" w:hAnsi="Times New Roman"/>
          <w:spacing w:val="-3"/>
          <w:sz w:val="24"/>
          <w:szCs w:val="24"/>
        </w:rPr>
        <w:t xml:space="preserve">8 </w:t>
      </w:r>
      <w:r w:rsidR="00E67671"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61</w:t>
      </w:r>
      <w:r w:rsidR="00E5322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03C3F">
        <w:rPr>
          <w:rFonts w:ascii="Times New Roman" w:hAnsi="Times New Roman"/>
          <w:spacing w:val="-3"/>
          <w:sz w:val="24"/>
          <w:szCs w:val="24"/>
        </w:rPr>
        <w:t xml:space="preserve">della Legge Regionale </w:t>
      </w:r>
      <w:smartTag w:uri="urn:schemas-microsoft-com:office:smarttags" w:element="date">
        <w:smartTagPr>
          <w:attr w:name="ls" w:val="trans"/>
          <w:attr w:name="Month" w:val="11"/>
          <w:attr w:name="Day" w:val="10"/>
          <w:attr w:name="Year" w:val="2009"/>
        </w:smartTagPr>
        <w:r w:rsidRPr="00C03C3F">
          <w:rPr>
            <w:rFonts w:ascii="Times New Roman" w:hAnsi="Times New Roman"/>
            <w:spacing w:val="-3"/>
            <w:sz w:val="24"/>
            <w:szCs w:val="24"/>
          </w:rPr>
          <w:t>10.11.2009</w:t>
        </w:r>
      </w:smartTag>
      <w:r w:rsidRPr="00C03C3F">
        <w:rPr>
          <w:rFonts w:ascii="Times New Roman" w:hAnsi="Times New Roman"/>
          <w:spacing w:val="-3"/>
          <w:sz w:val="24"/>
          <w:szCs w:val="24"/>
        </w:rPr>
        <w:t>, n. 27</w:t>
      </w:r>
      <w:r w:rsidRPr="00C03C3F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e s.m.i., </w:t>
      </w:r>
      <w:r w:rsidRPr="00C03C3F">
        <w:rPr>
          <w:rFonts w:ascii="Times New Roman" w:hAnsi="Times New Roman"/>
          <w:spacing w:val="-2"/>
          <w:sz w:val="24"/>
          <w:szCs w:val="24"/>
        </w:rPr>
        <w:t>per l</w:t>
      </w:r>
      <w:r>
        <w:rPr>
          <w:rFonts w:ascii="Times New Roman" w:hAnsi="Times New Roman"/>
          <w:spacing w:val="-2"/>
          <w:sz w:val="24"/>
          <w:szCs w:val="24"/>
        </w:rPr>
        <w:t>a somministrazione di alimenti e bevande</w:t>
      </w:r>
      <w:r w:rsidRPr="00C03C3F">
        <w:rPr>
          <w:rFonts w:ascii="Times New Roman" w:hAnsi="Times New Roman"/>
          <w:spacing w:val="-3"/>
          <w:sz w:val="24"/>
          <w:szCs w:val="24"/>
        </w:rPr>
        <w:t>;</w:t>
      </w:r>
    </w:p>
    <w:p w14:paraId="474FD1A4" w14:textId="77777777" w:rsidR="008A5B6A" w:rsidRDefault="008A5B6A" w:rsidP="00E53222">
      <w:pPr>
        <w:pStyle w:val="Paragrafoelenco"/>
        <w:spacing w:after="0"/>
        <w:rPr>
          <w:rFonts w:ascii="Times New Roman" w:hAnsi="Times New Roman"/>
          <w:spacing w:val="-3"/>
          <w:sz w:val="24"/>
          <w:szCs w:val="24"/>
        </w:rPr>
      </w:pPr>
    </w:p>
    <w:p w14:paraId="5C2A66EE" w14:textId="77777777" w:rsidR="00965F09" w:rsidRPr="00B14275" w:rsidRDefault="00965F09" w:rsidP="00E53222">
      <w:pPr>
        <w:numPr>
          <w:ilvl w:val="0"/>
          <w:numId w:val="2"/>
        </w:numPr>
        <w:shd w:val="clear" w:color="auto" w:fill="FFFFFF"/>
        <w:tabs>
          <w:tab w:val="left" w:pos="288"/>
        </w:tabs>
        <w:spacing w:after="0" w:line="269" w:lineRule="exact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5B6A">
        <w:rPr>
          <w:rFonts w:ascii="Times New Roman" w:hAnsi="Times New Roman"/>
          <w:sz w:val="24"/>
          <w:szCs w:val="24"/>
        </w:rPr>
        <w:t xml:space="preserve"> </w:t>
      </w:r>
      <w:r w:rsidR="008A5B6A" w:rsidRPr="00B14275">
        <w:rPr>
          <w:rFonts w:ascii="Times New Roman" w:hAnsi="Times New Roman" w:cs="Times New Roman"/>
          <w:sz w:val="24"/>
          <w:szCs w:val="24"/>
        </w:rPr>
        <w:t>che l’impresa è iscritta nel registro delle imprese dell</w:t>
      </w:r>
      <w:r w:rsidR="00B14275">
        <w:rPr>
          <w:rFonts w:ascii="Times New Roman" w:hAnsi="Times New Roman" w:cs="Times New Roman"/>
          <w:sz w:val="24"/>
          <w:szCs w:val="24"/>
        </w:rPr>
        <w:t>a Camera di Commercio di …………………………</w:t>
      </w:r>
      <w:r w:rsidR="008A5B6A" w:rsidRPr="00B14275">
        <w:rPr>
          <w:rFonts w:ascii="Times New Roman" w:hAnsi="Times New Roman" w:cs="Times New Roman"/>
          <w:sz w:val="24"/>
          <w:szCs w:val="24"/>
        </w:rPr>
        <w:t>per le seguenti attività………………………………………………;</w:t>
      </w:r>
    </w:p>
    <w:p w14:paraId="61BB96F2" w14:textId="77777777" w:rsidR="008A5B6A" w:rsidRDefault="008A5B6A" w:rsidP="00E53222">
      <w:pPr>
        <w:spacing w:after="0" w:line="240" w:lineRule="auto"/>
        <w:contextualSpacing/>
      </w:pPr>
    </w:p>
    <w:p w14:paraId="749A9DA0" w14:textId="2743EB9A" w:rsidR="008A5B6A" w:rsidRDefault="008A5B6A" w:rsidP="00E532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5B6A">
        <w:rPr>
          <w:b/>
          <w:sz w:val="24"/>
          <w:szCs w:val="24"/>
        </w:rPr>
        <w:lastRenderedPageBreak/>
        <w:t xml:space="preserve">oppure 5.1. </w:t>
      </w:r>
      <w:r w:rsidRPr="008A5B6A">
        <w:rPr>
          <w:rFonts w:ascii="Times New Roman" w:hAnsi="Times New Roman" w:cs="Times New Roman"/>
          <w:sz w:val="24"/>
          <w:szCs w:val="24"/>
        </w:rPr>
        <w:t>Di impegnarsi ad iscriversi alla Camera di Commercio entro i termini di legge;</w:t>
      </w:r>
    </w:p>
    <w:p w14:paraId="73B23734" w14:textId="77777777" w:rsidR="00E53222" w:rsidRPr="008A5B6A" w:rsidRDefault="00E53222" w:rsidP="00E53222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14:paraId="4715ABC0" w14:textId="6C9C4CA8" w:rsidR="00096D35" w:rsidRDefault="00096D35" w:rsidP="00E532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D08F2">
        <w:rPr>
          <w:rFonts w:ascii="Times New Roman" w:hAnsi="Times New Roman"/>
          <w:sz w:val="24"/>
          <w:szCs w:val="24"/>
          <w:u w:val="single"/>
        </w:rPr>
        <w:t xml:space="preserve">che non è pendente nei propri confronti e dei soggetti muniti di potere di rappresentanza </w:t>
      </w:r>
      <w:r w:rsidRPr="008D08F2">
        <w:rPr>
          <w:rFonts w:ascii="Times New Roman" w:hAnsi="Times New Roman"/>
          <w:sz w:val="24"/>
          <w:szCs w:val="24"/>
        </w:rPr>
        <w:t xml:space="preserve">procedimento per l'applicazione di una delle misure di prevenzione o di una delle cause ostative previste </w:t>
      </w:r>
      <w:r w:rsidR="0073476B" w:rsidRPr="008D08F2">
        <w:rPr>
          <w:rFonts w:ascii="Times New Roman" w:hAnsi="Times New Roman"/>
          <w:sz w:val="24"/>
          <w:szCs w:val="24"/>
        </w:rPr>
        <w:t xml:space="preserve">dal </w:t>
      </w:r>
      <w:r w:rsidR="0073476B" w:rsidRPr="008D08F2">
        <w:rPr>
          <w:rFonts w:ascii="Times New Roman" w:hAnsi="Times New Roman"/>
          <w:i/>
          <w:sz w:val="24"/>
          <w:szCs w:val="24"/>
        </w:rPr>
        <w:t>D.Lgs</w:t>
      </w:r>
      <w:r w:rsidRPr="008D08F2">
        <w:rPr>
          <w:rFonts w:ascii="Times New Roman" w:hAnsi="Times New Roman"/>
          <w:i/>
          <w:sz w:val="24"/>
          <w:szCs w:val="24"/>
        </w:rPr>
        <w:t>. n.159/2011 e ss.mm.ii.);</w:t>
      </w:r>
    </w:p>
    <w:p w14:paraId="256AC350" w14:textId="77777777" w:rsidR="008B0063" w:rsidRDefault="008B0063" w:rsidP="00E53222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69" w:lineRule="exact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BD39062" w14:textId="77777777" w:rsidR="008B0063" w:rsidRDefault="008B0063" w:rsidP="00E53222">
      <w:pPr>
        <w:numPr>
          <w:ilvl w:val="0"/>
          <w:numId w:val="2"/>
        </w:numPr>
        <w:shd w:val="clear" w:color="auto" w:fill="FFFFFF"/>
        <w:tabs>
          <w:tab w:val="left" w:pos="278"/>
        </w:tabs>
        <w:spacing w:after="0" w:line="269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D80903">
        <w:rPr>
          <w:rFonts w:ascii="Times New Roman" w:hAnsi="Times New Roman"/>
          <w:spacing w:val="-1"/>
          <w:sz w:val="24"/>
          <w:szCs w:val="24"/>
        </w:rPr>
        <w:t xml:space="preserve">di non aver alcuna lite pendente con il Comune di </w:t>
      </w:r>
      <w:r w:rsidR="000E23AD">
        <w:rPr>
          <w:rFonts w:ascii="Times New Roman" w:hAnsi="Times New Roman"/>
          <w:spacing w:val="-1"/>
          <w:sz w:val="24"/>
          <w:szCs w:val="24"/>
        </w:rPr>
        <w:t>Monte Roberto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D80903">
        <w:rPr>
          <w:rFonts w:ascii="Times New Roman" w:hAnsi="Times New Roman"/>
          <w:spacing w:val="-1"/>
          <w:sz w:val="24"/>
          <w:szCs w:val="24"/>
        </w:rPr>
        <w:t xml:space="preserve"> di non essersi reso</w:t>
      </w:r>
      <w:r w:rsidRPr="00D80903">
        <w:rPr>
          <w:rFonts w:ascii="Times New Roman" w:hAnsi="Times New Roman"/>
          <w:spacing w:val="-1"/>
          <w:sz w:val="24"/>
          <w:szCs w:val="24"/>
        </w:rPr>
        <w:br/>
      </w:r>
      <w:r w:rsidRPr="00D80903">
        <w:rPr>
          <w:rFonts w:ascii="Times New Roman" w:hAnsi="Times New Roman"/>
          <w:spacing w:val="-2"/>
          <w:sz w:val="24"/>
          <w:szCs w:val="24"/>
        </w:rPr>
        <w:t>inadempiente o colpevole di negligenza nel</w:t>
      </w:r>
      <w:r>
        <w:rPr>
          <w:rFonts w:ascii="Times New Roman" w:hAnsi="Times New Roman"/>
          <w:spacing w:val="-2"/>
          <w:sz w:val="24"/>
          <w:szCs w:val="24"/>
        </w:rPr>
        <w:t>l’</w:t>
      </w:r>
      <w:r w:rsidRPr="00D80903">
        <w:rPr>
          <w:rFonts w:ascii="Times New Roman" w:hAnsi="Times New Roman"/>
          <w:spacing w:val="-2"/>
          <w:sz w:val="24"/>
          <w:szCs w:val="24"/>
        </w:rPr>
        <w:t>eseguire prestazioni per il Comune stesso o per altre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0903">
        <w:rPr>
          <w:rFonts w:ascii="Times New Roman" w:hAnsi="Times New Roman"/>
          <w:sz w:val="24"/>
          <w:szCs w:val="24"/>
        </w:rPr>
        <w:t>amministrazioni pubbliche;</w:t>
      </w:r>
    </w:p>
    <w:p w14:paraId="4E56BB8B" w14:textId="77777777" w:rsidR="008B0063" w:rsidRPr="00D80903" w:rsidRDefault="008B0063" w:rsidP="00E53222">
      <w:pPr>
        <w:shd w:val="clear" w:color="auto" w:fill="FFFFFF"/>
        <w:tabs>
          <w:tab w:val="left" w:pos="278"/>
        </w:tabs>
        <w:spacing w:after="0" w:line="269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65A952" w14:textId="77777777" w:rsidR="008B0063" w:rsidRPr="00AC7ABB" w:rsidRDefault="008B006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contextualSpacing/>
        <w:rPr>
          <w:rFonts w:ascii="Times New Roman" w:hAnsi="Times New Roman"/>
          <w:sz w:val="24"/>
          <w:szCs w:val="24"/>
        </w:rPr>
      </w:pPr>
      <w:r w:rsidRPr="00AC7ABB">
        <w:rPr>
          <w:rFonts w:ascii="Times New Roman" w:hAnsi="Times New Roman"/>
          <w:spacing w:val="-3"/>
          <w:sz w:val="24"/>
          <w:szCs w:val="24"/>
        </w:rPr>
        <w:t>di non trovarsi in alcuna delle cause di esclusione dalle procedure di gara con enti pubblici;</w:t>
      </w:r>
    </w:p>
    <w:p w14:paraId="071DA93A" w14:textId="77777777" w:rsidR="0046346A" w:rsidRPr="00BE3613" w:rsidRDefault="0046346A" w:rsidP="00E5322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17F1C20E" w14:textId="2D96099E" w:rsidR="00BE3613" w:rsidRDefault="00BE361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613">
        <w:rPr>
          <w:rFonts w:ascii="Times New Roman" w:hAnsi="Times New Roman" w:cs="Times New Roman"/>
          <w:sz w:val="24"/>
          <w:szCs w:val="24"/>
        </w:rPr>
        <w:t>che nei propri confronti non è stata applicata la sanzione interdittiva di cui all’articolo 9, comma 2, lettera c), del decreto legislativo dell’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1"/>
        </w:smartTagPr>
        <w:r w:rsidRPr="00BE3613">
          <w:rPr>
            <w:rFonts w:ascii="Times New Roman" w:hAnsi="Times New Roman" w:cs="Times New Roman"/>
            <w:sz w:val="24"/>
            <w:szCs w:val="24"/>
          </w:rPr>
          <w:t>8 giugno 2001</w:t>
        </w:r>
      </w:smartTag>
      <w:r w:rsidRPr="00BE3613">
        <w:rPr>
          <w:rFonts w:ascii="Times New Roman" w:hAnsi="Times New Roman" w:cs="Times New Roman"/>
          <w:sz w:val="24"/>
          <w:szCs w:val="24"/>
        </w:rPr>
        <w:t>, n. 231 o altra sanzione che comporta il divieto di contrarre con la Pubblica Amministrazione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61E52D" w14:textId="77777777" w:rsidR="00E53222" w:rsidRDefault="00E53222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2C6ACABB" w14:textId="77777777" w:rsidR="0046346A" w:rsidRPr="0046346A" w:rsidRDefault="0046346A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714" w:right="7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46A">
        <w:rPr>
          <w:rFonts w:ascii="Times New Roman" w:hAnsi="Times New Roman" w:cs="Times New Roman"/>
          <w:sz w:val="24"/>
          <w:szCs w:val="24"/>
        </w:rPr>
        <w:t>che non sussiste, a proprio carico, alcuna condizione ostativa alla contrattazione con la Pubblica Amministrazione né condizioni ostative previste dalla legislazione antimafia;</w:t>
      </w:r>
    </w:p>
    <w:p w14:paraId="17F03710" w14:textId="77777777" w:rsidR="0046346A" w:rsidRPr="0046346A" w:rsidRDefault="0046346A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757D0D18" w14:textId="77777777" w:rsidR="0046346A" w:rsidRPr="0046346A" w:rsidRDefault="0046346A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46A">
        <w:rPr>
          <w:rFonts w:ascii="Times New Roman" w:hAnsi="Times New Roman" w:cs="Times New Roman"/>
          <w:sz w:val="24"/>
          <w:szCs w:val="24"/>
        </w:rPr>
        <w:t>di non trovarsi in stato di fallimento, di liquidazione coatta, di concordato preventivo e di non avere in corso procedimenti per la dichiarazione di una di tali situazioni;</w:t>
      </w:r>
    </w:p>
    <w:p w14:paraId="596C38F8" w14:textId="77777777" w:rsidR="0046346A" w:rsidRPr="0046346A" w:rsidRDefault="0046346A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27D267A0" w14:textId="77777777" w:rsidR="0046346A" w:rsidRPr="0046346A" w:rsidRDefault="0046346A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46A">
        <w:rPr>
          <w:rFonts w:ascii="Times New Roman" w:hAnsi="Times New Roman" w:cs="Times New Roman"/>
          <w:sz w:val="24"/>
          <w:szCs w:val="24"/>
        </w:rPr>
        <w:t xml:space="preserve">di non avere pendente procedimento per l’applicazione delle misure di prevenzione di cui all’art. 3 della legge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19"/>
        </w:smartTagPr>
        <w:r w:rsidRPr="0046346A">
          <w:rPr>
            <w:rFonts w:ascii="Times New Roman" w:hAnsi="Times New Roman" w:cs="Times New Roman"/>
            <w:sz w:val="24"/>
            <w:szCs w:val="24"/>
          </w:rPr>
          <w:t>27 dicembre 19</w:t>
        </w:r>
      </w:smartTag>
      <w:r w:rsidRPr="0046346A">
        <w:rPr>
          <w:rFonts w:ascii="Times New Roman" w:hAnsi="Times New Roman" w:cs="Times New Roman"/>
          <w:sz w:val="24"/>
          <w:szCs w:val="24"/>
        </w:rPr>
        <w:t xml:space="preserve">56, n. 1423 o di una delle cause ostative previste dall’art. 10 della legge </w:t>
      </w:r>
      <w:smartTag w:uri="urn:schemas-microsoft-com:office:smarttags" w:element="date">
        <w:smartTagPr>
          <w:attr w:name="ls" w:val="trans"/>
          <w:attr w:name="Month" w:val="5"/>
          <w:attr w:name="Day" w:val="31"/>
          <w:attr w:name="Year" w:val="19"/>
        </w:smartTagPr>
        <w:r w:rsidRPr="0046346A">
          <w:rPr>
            <w:rFonts w:ascii="Times New Roman" w:hAnsi="Times New Roman" w:cs="Times New Roman"/>
            <w:sz w:val="24"/>
            <w:szCs w:val="24"/>
          </w:rPr>
          <w:t>31 maggio 19</w:t>
        </w:r>
      </w:smartTag>
      <w:r w:rsidRPr="0046346A">
        <w:rPr>
          <w:rFonts w:ascii="Times New Roman" w:hAnsi="Times New Roman" w:cs="Times New Roman"/>
          <w:sz w:val="24"/>
          <w:szCs w:val="24"/>
        </w:rPr>
        <w:t>65, n.575;</w:t>
      </w:r>
    </w:p>
    <w:p w14:paraId="4DDE1D52" w14:textId="77777777" w:rsidR="0046346A" w:rsidRPr="0046346A" w:rsidRDefault="0046346A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5D17B578" w14:textId="77777777" w:rsidR="0046346A" w:rsidRPr="0046346A" w:rsidRDefault="0046346A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46A">
        <w:rPr>
          <w:rFonts w:ascii="Times New Roman" w:hAnsi="Times New Roman" w:cs="Times New Roman"/>
          <w:sz w:val="24"/>
          <w:szCs w:val="24"/>
        </w:rPr>
        <w:t>che nei propri confronti non è stata pronunciata sentenza di condanna passata in giudicato o emesso decreto penale di condanna divenuto irrevocabile o emessa sentenza di applicazione della pena su richiesta, ai sensi dell’articolo 444 del codice di procedura penale, per reati gravi in danno dello Stato o della Comunità che incidono sulla moralità professionale;</w:t>
      </w:r>
    </w:p>
    <w:p w14:paraId="71999EE6" w14:textId="77777777" w:rsidR="0046346A" w:rsidRPr="0046346A" w:rsidRDefault="0046346A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2D71C362" w14:textId="77777777" w:rsidR="0046346A" w:rsidRDefault="0046346A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46A">
        <w:rPr>
          <w:rFonts w:ascii="Times New Roman" w:hAnsi="Times New Roman" w:cs="Times New Roman"/>
          <w:sz w:val="24"/>
          <w:szCs w:val="24"/>
        </w:rPr>
        <w:t xml:space="preserve">di non aver violato il divieto di intestazione fiduciaria posto dall’articolo 17 della legge </w:t>
      </w:r>
      <w:smartTag w:uri="urn:schemas-microsoft-com:office:smarttags" w:element="date">
        <w:smartTagPr>
          <w:attr w:name="ls" w:val="trans"/>
          <w:attr w:name="Month" w:val="3"/>
          <w:attr w:name="Day" w:val="19"/>
          <w:attr w:name="Year" w:val="1990"/>
        </w:smartTagPr>
        <w:r w:rsidRPr="0046346A">
          <w:rPr>
            <w:rFonts w:ascii="Times New Roman" w:hAnsi="Times New Roman" w:cs="Times New Roman"/>
            <w:sz w:val="24"/>
            <w:szCs w:val="24"/>
          </w:rPr>
          <w:t>19 marzo 1990</w:t>
        </w:r>
      </w:smartTag>
      <w:r w:rsidRPr="0046346A">
        <w:rPr>
          <w:rFonts w:ascii="Times New Roman" w:hAnsi="Times New Roman" w:cs="Times New Roman"/>
          <w:sz w:val="24"/>
          <w:szCs w:val="24"/>
        </w:rPr>
        <w:t>, n. 55;</w:t>
      </w:r>
    </w:p>
    <w:p w14:paraId="00615AC0" w14:textId="77777777" w:rsidR="00BE3613" w:rsidRDefault="00BE3613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31E32A8D" w14:textId="77777777" w:rsidR="00BE3613" w:rsidRPr="00425F5C" w:rsidRDefault="00BE361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F5C">
        <w:rPr>
          <w:rFonts w:ascii="Times New Roman" w:hAnsi="Times New Roman" w:cs="Times New Roman"/>
          <w:sz w:val="24"/>
          <w:szCs w:val="24"/>
        </w:rPr>
        <w:t>di non aver commesso violazioni, definitivamente accertate, rispetto agli obblighi relativi al pagamento delle imposte e tasse, secondo la legislazione italiana o quella dello Stato in cui sono stabiliti;</w:t>
      </w:r>
    </w:p>
    <w:p w14:paraId="72E442E8" w14:textId="77777777" w:rsidR="00BE3613" w:rsidRPr="00BE3613" w:rsidRDefault="00BE3613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39E7A4C9" w14:textId="77777777" w:rsidR="00BE3613" w:rsidRPr="00425F5C" w:rsidRDefault="00BE361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F5C">
        <w:rPr>
          <w:rFonts w:ascii="Times New Roman" w:hAnsi="Times New Roman" w:cs="Times New Roman"/>
          <w:sz w:val="24"/>
          <w:szCs w:val="24"/>
        </w:rPr>
        <w:t>di non aver commesso violazioni gravi, definitivamente accertate, alle norme in materia di contributi previdenziali e assistenziali, secondo la legislazione italiana o dello Stato in cui sono stabiliti;</w:t>
      </w:r>
    </w:p>
    <w:p w14:paraId="06A97915" w14:textId="77777777" w:rsidR="00BE3613" w:rsidRPr="00BE3613" w:rsidRDefault="00BE3613" w:rsidP="00E53222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2E96C7BD" w14:textId="1F713BCC" w:rsidR="00BE3613" w:rsidRDefault="00BE361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613">
        <w:rPr>
          <w:rFonts w:ascii="Times New Roman" w:hAnsi="Times New Roman" w:cs="Times New Roman"/>
          <w:sz w:val="24"/>
          <w:szCs w:val="24"/>
        </w:rPr>
        <w:t>che non ha reso false dichiarazioni in merito ai requisiti e alle condizioni rilevanti per la stipula di contratti con la Pubblica Amministrazione;</w:t>
      </w:r>
    </w:p>
    <w:p w14:paraId="3624D26C" w14:textId="77777777" w:rsidR="00807D74" w:rsidRDefault="00807D74" w:rsidP="00807D74">
      <w:pPr>
        <w:pStyle w:val="Paragrafoelenco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FB309B0" w14:textId="1E8FD351" w:rsidR="00807D74" w:rsidRPr="00EA45F4" w:rsidRDefault="00807D74" w:rsidP="00EA45F4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807D74">
        <w:rPr>
          <w:rFonts w:ascii="Times New Roman" w:hAnsi="Times New Roman" w:cs="Times New Roman"/>
          <w:sz w:val="24"/>
          <w:szCs w:val="24"/>
        </w:rPr>
        <w:t xml:space="preserve">per sé e per i propri collaboratori/associati, che non ha rivestito nei tre anni precedenti il presente bando ruoli con poteri autoritativi o negoziali nel Comune di </w:t>
      </w:r>
      <w:r>
        <w:rPr>
          <w:rFonts w:ascii="Times New Roman" w:hAnsi="Times New Roman" w:cs="Times New Roman"/>
          <w:sz w:val="24"/>
          <w:szCs w:val="24"/>
        </w:rPr>
        <w:t>Monte Roberto</w:t>
      </w:r>
      <w:r w:rsidRPr="00807D74">
        <w:rPr>
          <w:rFonts w:ascii="Times New Roman" w:hAnsi="Times New Roman" w:cs="Times New Roman"/>
          <w:sz w:val="24"/>
          <w:szCs w:val="24"/>
        </w:rPr>
        <w:t xml:space="preserve"> (ai sensi dell’art. 53, comma 16-ter della legge 190/2012 e s.m.i.). </w:t>
      </w:r>
    </w:p>
    <w:p w14:paraId="02878107" w14:textId="77777777" w:rsidR="00807D74" w:rsidRDefault="00807D74" w:rsidP="00807D74">
      <w:pPr>
        <w:pStyle w:val="Paragrafoelenco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65CC90" w14:textId="2C095586" w:rsidR="00807D74" w:rsidRDefault="00807D74" w:rsidP="00807D74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807D74">
        <w:rPr>
          <w:rFonts w:ascii="Times New Roman" w:hAnsi="Times New Roman" w:cs="Times New Roman"/>
          <w:sz w:val="24"/>
          <w:szCs w:val="24"/>
        </w:rPr>
        <w:t xml:space="preserve">Che non ricorrono le cause di esclusione di cui all’art. 5, comma 2, della L. 386/90 (nuova </w:t>
      </w:r>
      <w:r w:rsidRPr="00807D74">
        <w:rPr>
          <w:rFonts w:ascii="Times New Roman" w:hAnsi="Times New Roman" w:cs="Times New Roman"/>
          <w:sz w:val="24"/>
          <w:szCs w:val="24"/>
        </w:rPr>
        <w:lastRenderedPageBreak/>
        <w:t xml:space="preserve">disciplina sanzionatoria degli assegni bancari). </w:t>
      </w:r>
    </w:p>
    <w:p w14:paraId="389D343A" w14:textId="77777777" w:rsidR="00807D74" w:rsidRDefault="00807D74" w:rsidP="00807D74">
      <w:pPr>
        <w:pStyle w:val="Paragrafoelenco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02A265D" w14:textId="77777777" w:rsidR="008B0063" w:rsidRPr="00EE1A59" w:rsidRDefault="008B0063" w:rsidP="00E53222">
      <w:pPr>
        <w:widowControl w:val="0"/>
        <w:numPr>
          <w:ilvl w:val="0"/>
          <w:numId w:val="2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69" w:lineRule="exact"/>
        <w:contextualSpacing/>
        <w:rPr>
          <w:rFonts w:ascii="Times New Roman" w:hAnsi="Times New Roman"/>
          <w:spacing w:val="-4"/>
          <w:sz w:val="24"/>
          <w:szCs w:val="24"/>
          <w:u w:val="single"/>
        </w:rPr>
      </w:pPr>
      <w:r w:rsidRPr="00EE1A59">
        <w:rPr>
          <w:rFonts w:ascii="Times New Roman" w:hAnsi="Times New Roman"/>
          <w:spacing w:val="-4"/>
          <w:sz w:val="24"/>
          <w:szCs w:val="24"/>
          <w:u w:val="single"/>
        </w:rPr>
        <w:t>di approvare espressamente le seguenti condizioni:</w:t>
      </w:r>
    </w:p>
    <w:p w14:paraId="1C0EB8E5" w14:textId="527D1067" w:rsidR="008B0063" w:rsidRDefault="00045114" w:rsidP="00E53222">
      <w:pPr>
        <w:numPr>
          <w:ilvl w:val="0"/>
          <w:numId w:val="1"/>
        </w:numPr>
        <w:shd w:val="clear" w:color="auto" w:fill="FFFFFF"/>
        <w:tabs>
          <w:tab w:val="clear" w:pos="748"/>
          <w:tab w:val="num" w:pos="1080"/>
        </w:tabs>
        <w:spacing w:after="0" w:line="269" w:lineRule="exact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045114">
        <w:rPr>
          <w:rFonts w:ascii="Times New Roman" w:hAnsi="Times New Roman"/>
          <w:sz w:val="24"/>
          <w:szCs w:val="24"/>
        </w:rPr>
        <w:t>L'aggiudicazione avverrà secondo il criterio dell’offerta</w:t>
      </w:r>
      <w:r w:rsidRPr="00045114">
        <w:rPr>
          <w:rFonts w:ascii="Times New Roman" w:hAnsi="Times New Roman"/>
          <w:b/>
          <w:sz w:val="24"/>
          <w:szCs w:val="24"/>
        </w:rPr>
        <w:t xml:space="preserve"> economicamente più vantaggiosa</w:t>
      </w:r>
      <w:r w:rsidRPr="00045114">
        <w:rPr>
          <w:rFonts w:ascii="Times New Roman" w:hAnsi="Times New Roman"/>
          <w:sz w:val="24"/>
          <w:szCs w:val="24"/>
        </w:rPr>
        <w:t xml:space="preserve"> individuata sulla base del miglior rapporto qualità/prezzo, ai sensi dell'art. 185 del D.Lgs. 36/2023, con un punteggio massimo di 100 punti</w:t>
      </w:r>
      <w:r w:rsidR="008B0063" w:rsidRPr="00D80903">
        <w:rPr>
          <w:rFonts w:ascii="Times New Roman" w:hAnsi="Times New Roman"/>
          <w:sz w:val="24"/>
          <w:szCs w:val="24"/>
        </w:rPr>
        <w:t xml:space="preserve">; </w:t>
      </w:r>
    </w:p>
    <w:p w14:paraId="7BD7ED73" w14:textId="77777777" w:rsidR="008B0063" w:rsidRDefault="008B0063" w:rsidP="00E53222">
      <w:pPr>
        <w:numPr>
          <w:ilvl w:val="0"/>
          <w:numId w:val="1"/>
        </w:numPr>
        <w:shd w:val="clear" w:color="auto" w:fill="FFFFFF"/>
        <w:tabs>
          <w:tab w:val="clear" w:pos="748"/>
          <w:tab w:val="num" w:pos="1080"/>
        </w:tabs>
        <w:spacing w:after="0" w:line="269" w:lineRule="exact"/>
        <w:ind w:left="1080" w:right="101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l</w:t>
      </w:r>
      <w:r w:rsidRPr="00D80903">
        <w:rPr>
          <w:rFonts w:ascii="Times New Roman" w:hAnsi="Times New Roman"/>
          <w:spacing w:val="-2"/>
          <w:sz w:val="24"/>
          <w:szCs w:val="24"/>
        </w:rPr>
        <w:t xml:space="preserve">'aggiudicazione verrà effettuata anche in caso di un'unica offerta se ritenuta valida e purché il </w:t>
      </w:r>
      <w:r w:rsidRPr="00D80903">
        <w:rPr>
          <w:rFonts w:ascii="Times New Roman" w:hAnsi="Times New Roman"/>
          <w:spacing w:val="-3"/>
          <w:sz w:val="24"/>
          <w:szCs w:val="24"/>
        </w:rPr>
        <w:t>canone sia superiore a quello fissato come base d'asta nel presente bando;</w:t>
      </w:r>
    </w:p>
    <w:p w14:paraId="25BD40D3" w14:textId="4DD8B6C9" w:rsidR="008B0063" w:rsidRDefault="008B0063" w:rsidP="00E53222">
      <w:pPr>
        <w:numPr>
          <w:ilvl w:val="0"/>
          <w:numId w:val="1"/>
        </w:numPr>
        <w:shd w:val="clear" w:color="auto" w:fill="FFFFFF"/>
        <w:tabs>
          <w:tab w:val="clear" w:pos="748"/>
          <w:tab w:val="num" w:pos="1080"/>
          <w:tab w:val="left" w:pos="9639"/>
        </w:tabs>
        <w:spacing w:after="0" w:line="269" w:lineRule="exact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D80903">
        <w:rPr>
          <w:rFonts w:ascii="Times New Roman" w:hAnsi="Times New Roman"/>
          <w:sz w:val="24"/>
          <w:szCs w:val="24"/>
        </w:rPr>
        <w:t xml:space="preserve">l'aggiudicatario non può avanzare né far valere, per qualsiasi titolo o ragione, alcuna pretesa risarcitoria per </w:t>
      </w:r>
      <w:r w:rsidR="0073476B" w:rsidRPr="00D80903">
        <w:rPr>
          <w:rFonts w:ascii="Times New Roman" w:hAnsi="Times New Roman"/>
          <w:sz w:val="24"/>
          <w:szCs w:val="24"/>
        </w:rPr>
        <w:t>l’esercizio, da</w:t>
      </w:r>
      <w:r w:rsidRPr="00D80903">
        <w:rPr>
          <w:rFonts w:ascii="Times New Roman" w:hAnsi="Times New Roman"/>
          <w:sz w:val="24"/>
          <w:szCs w:val="24"/>
        </w:rPr>
        <w:t xml:space="preserve"> parte del Comune di </w:t>
      </w:r>
      <w:r w:rsidR="000E23AD">
        <w:rPr>
          <w:rFonts w:ascii="Times New Roman" w:hAnsi="Times New Roman"/>
          <w:sz w:val="24"/>
          <w:szCs w:val="24"/>
        </w:rPr>
        <w:t xml:space="preserve">Monte </w:t>
      </w:r>
      <w:r w:rsidR="0073476B">
        <w:rPr>
          <w:rFonts w:ascii="Times New Roman" w:hAnsi="Times New Roman"/>
          <w:sz w:val="24"/>
          <w:szCs w:val="24"/>
        </w:rPr>
        <w:t>Roberto</w:t>
      </w:r>
      <w:r w:rsidR="0073476B" w:rsidRPr="00D80903">
        <w:rPr>
          <w:rFonts w:ascii="Times New Roman" w:hAnsi="Times New Roman"/>
          <w:sz w:val="24"/>
          <w:szCs w:val="24"/>
        </w:rPr>
        <w:t>, della</w:t>
      </w:r>
      <w:r w:rsidRPr="00D80903">
        <w:rPr>
          <w:rFonts w:ascii="Times New Roman" w:hAnsi="Times New Roman"/>
          <w:sz w:val="24"/>
          <w:szCs w:val="24"/>
        </w:rPr>
        <w:t xml:space="preserve"> facoltà insindacabile di non procedere alla assegnazione;</w:t>
      </w:r>
    </w:p>
    <w:p w14:paraId="686CB5CB" w14:textId="2001D7D7" w:rsidR="008B0063" w:rsidRPr="0073476B" w:rsidRDefault="008B0063" w:rsidP="00E53222">
      <w:pPr>
        <w:numPr>
          <w:ilvl w:val="0"/>
          <w:numId w:val="1"/>
        </w:numPr>
        <w:shd w:val="clear" w:color="auto" w:fill="FFFFFF"/>
        <w:tabs>
          <w:tab w:val="clear" w:pos="748"/>
          <w:tab w:val="num" w:pos="1080"/>
        </w:tabs>
        <w:spacing w:after="0" w:line="269" w:lineRule="exact"/>
        <w:ind w:left="1080" w:right="106"/>
        <w:contextualSpacing/>
        <w:jc w:val="both"/>
        <w:rPr>
          <w:rFonts w:ascii="Times New Roman" w:hAnsi="Times New Roman"/>
          <w:sz w:val="24"/>
          <w:szCs w:val="24"/>
        </w:rPr>
      </w:pPr>
      <w:r w:rsidRPr="00D80903">
        <w:rPr>
          <w:rFonts w:ascii="Times New Roman" w:hAnsi="Times New Roman"/>
          <w:spacing w:val="-3"/>
          <w:sz w:val="24"/>
          <w:szCs w:val="24"/>
        </w:rPr>
        <w:t xml:space="preserve">di impegnarsi a depositare </w:t>
      </w:r>
      <w:r>
        <w:rPr>
          <w:rFonts w:ascii="Times New Roman" w:hAnsi="Times New Roman"/>
          <w:spacing w:val="-3"/>
          <w:sz w:val="24"/>
          <w:szCs w:val="24"/>
        </w:rPr>
        <w:t xml:space="preserve">la </w:t>
      </w:r>
      <w:r w:rsidRPr="00744402">
        <w:rPr>
          <w:rFonts w:ascii="Times New Roman" w:hAnsi="Times New Roman"/>
          <w:spacing w:val="-3"/>
          <w:sz w:val="24"/>
          <w:szCs w:val="24"/>
        </w:rPr>
        <w:t>cauzione definitiva</w:t>
      </w:r>
      <w:r w:rsidR="00045114">
        <w:rPr>
          <w:rFonts w:ascii="Times New Roman" w:hAnsi="Times New Roman"/>
          <w:spacing w:val="-3"/>
          <w:sz w:val="24"/>
          <w:szCs w:val="24"/>
        </w:rPr>
        <w:t xml:space="preserve"> mediante fideiussione bancaria/polizza </w:t>
      </w:r>
      <w:r w:rsidR="00045114" w:rsidRPr="0073476B">
        <w:rPr>
          <w:rFonts w:ascii="Times New Roman" w:hAnsi="Times New Roman"/>
          <w:sz w:val="24"/>
          <w:szCs w:val="24"/>
        </w:rPr>
        <w:t xml:space="preserve">assicurativa </w:t>
      </w:r>
      <w:r w:rsidR="0073476B" w:rsidRPr="0073476B">
        <w:rPr>
          <w:rFonts w:ascii="Times New Roman" w:hAnsi="Times New Roman"/>
          <w:sz w:val="24"/>
          <w:szCs w:val="24"/>
        </w:rPr>
        <w:t>versamento diretto presso la tesoreria comunale</w:t>
      </w:r>
      <w:r w:rsidR="0073476B">
        <w:rPr>
          <w:rFonts w:ascii="Times New Roman" w:hAnsi="Times New Roman"/>
          <w:sz w:val="24"/>
          <w:szCs w:val="24"/>
        </w:rPr>
        <w:t xml:space="preserve"> </w:t>
      </w:r>
      <w:r w:rsidR="00045114" w:rsidRPr="0073476B">
        <w:rPr>
          <w:rFonts w:ascii="Times New Roman" w:hAnsi="Times New Roman"/>
          <w:sz w:val="24"/>
          <w:szCs w:val="24"/>
        </w:rPr>
        <w:t>di importo pari al</w:t>
      </w:r>
      <w:r w:rsidRPr="00744402">
        <w:rPr>
          <w:rFonts w:ascii="Times New Roman" w:hAnsi="Times New Roman"/>
          <w:sz w:val="24"/>
          <w:szCs w:val="24"/>
        </w:rPr>
        <w:t xml:space="preserve"> canone</w:t>
      </w:r>
      <w:r>
        <w:rPr>
          <w:rFonts w:ascii="Times New Roman" w:hAnsi="Times New Roman"/>
          <w:sz w:val="24"/>
          <w:szCs w:val="24"/>
        </w:rPr>
        <w:t xml:space="preserve"> annuo</w:t>
      </w:r>
      <w:r w:rsidR="00045114">
        <w:rPr>
          <w:rFonts w:ascii="Times New Roman" w:hAnsi="Times New Roman"/>
          <w:sz w:val="24"/>
          <w:szCs w:val="24"/>
        </w:rPr>
        <w:t xml:space="preserve"> offerto</w:t>
      </w:r>
      <w:r>
        <w:rPr>
          <w:rFonts w:ascii="Times New Roman" w:hAnsi="Times New Roman"/>
          <w:sz w:val="24"/>
          <w:szCs w:val="24"/>
        </w:rPr>
        <w:t>;</w:t>
      </w:r>
    </w:p>
    <w:p w14:paraId="2D87101A" w14:textId="3E25A818" w:rsidR="008B0063" w:rsidRPr="00EE1A59" w:rsidRDefault="0073476B" w:rsidP="00E532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right="1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impegnarsi a </w:t>
      </w:r>
      <w:r w:rsidRPr="0073476B">
        <w:rPr>
          <w:rFonts w:ascii="Times New Roman" w:hAnsi="Times New Roman"/>
          <w:sz w:val="24"/>
          <w:szCs w:val="24"/>
        </w:rPr>
        <w:t>stipulare e mantenere per tutta la durata della concessione una polizza assicurativa per la Responsabilità Civile verso Terzi (RCT) con un massimale non inferiore a € 1.000.000,00 e una polizza incendio/rischio locativo per il valore del bene</w:t>
      </w:r>
      <w:r w:rsidR="008B0063" w:rsidRPr="00EE1A59">
        <w:rPr>
          <w:rFonts w:ascii="Times New Roman" w:hAnsi="Times New Roman"/>
          <w:sz w:val="24"/>
          <w:szCs w:val="24"/>
        </w:rPr>
        <w:t>.</w:t>
      </w:r>
    </w:p>
    <w:p w14:paraId="318189BE" w14:textId="77777777" w:rsidR="008B0063" w:rsidRDefault="008B0063" w:rsidP="00E53222">
      <w:pPr>
        <w:numPr>
          <w:ilvl w:val="0"/>
          <w:numId w:val="1"/>
        </w:numPr>
        <w:shd w:val="clear" w:color="auto" w:fill="FFFFFF"/>
        <w:tabs>
          <w:tab w:val="clear" w:pos="748"/>
          <w:tab w:val="num" w:pos="1080"/>
        </w:tabs>
        <w:spacing w:after="0" w:line="269" w:lineRule="exact"/>
        <w:ind w:left="1080" w:right="106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di impegnarsi a dare avvio all’attività commerciale entro 30 giorni dalla stipula del contratto con l’Amministrazione Comunale;</w:t>
      </w:r>
    </w:p>
    <w:p w14:paraId="518DFEC3" w14:textId="77777777" w:rsidR="00644DCF" w:rsidRPr="00644DCF" w:rsidRDefault="00644DCF" w:rsidP="00E53222">
      <w:pPr>
        <w:shd w:val="clear" w:color="auto" w:fill="FFFFFF"/>
        <w:spacing w:after="0" w:line="269" w:lineRule="exact"/>
        <w:ind w:left="1080" w:right="106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4F735648" w14:textId="3610CF59" w:rsidR="008B0063" w:rsidRDefault="008B0063" w:rsidP="00E532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3C3F">
        <w:rPr>
          <w:rFonts w:ascii="Times New Roman" w:hAnsi="Times New Roman"/>
          <w:sz w:val="24"/>
          <w:szCs w:val="24"/>
        </w:rPr>
        <w:t>che l’attività di vendita</w:t>
      </w:r>
      <w:r w:rsidR="00644DCF">
        <w:rPr>
          <w:rFonts w:ascii="Times New Roman" w:hAnsi="Times New Roman"/>
          <w:sz w:val="24"/>
          <w:szCs w:val="24"/>
        </w:rPr>
        <w:t xml:space="preserve"> e somministrazione di alimenti e bevande </w:t>
      </w:r>
      <w:r w:rsidRPr="00C03C3F">
        <w:rPr>
          <w:rFonts w:ascii="Times New Roman" w:hAnsi="Times New Roman"/>
          <w:sz w:val="24"/>
          <w:szCs w:val="24"/>
        </w:rPr>
        <w:t>verrà esercitata nel rispetto delle vigenti norme in materia igienico sanitaria, dei regolamenti edilizi e delle norme urbanistiche e di sicurezza e di destinazione d'uso dei locali.</w:t>
      </w:r>
    </w:p>
    <w:p w14:paraId="3DEF6C8A" w14:textId="77777777" w:rsidR="00807D74" w:rsidRDefault="00807D74" w:rsidP="00807D7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073B04" w14:textId="77777777" w:rsidR="00807D74" w:rsidRPr="00BA7045" w:rsidRDefault="00807D74" w:rsidP="00807D74">
      <w:pPr>
        <w:widowControl w:val="0"/>
        <w:numPr>
          <w:ilvl w:val="0"/>
          <w:numId w:val="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9" w:lineRule="exact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74">
        <w:rPr>
          <w:rFonts w:ascii="Times New Roman" w:hAnsi="Times New Roman" w:cs="Times New Roman"/>
          <w:sz w:val="24"/>
          <w:szCs w:val="24"/>
        </w:rPr>
        <w:t>Di autorizzare espressamente l’Amministrazione comunale a rendere mediante PEC (posta elettronica certificata), o altro strumento analogo in caso di operatori concorrenti appartenenti ad altri Stati membri, le comunicazioni di cui all’art. 76 del D.Lgs. n. 50/2016, con particolare riferimento alle decisioni prese in ordine alle ammissioni, esclusioni, richieste documentali e di chiarimenti, nonché all’aggiudicazione</w:t>
      </w:r>
    </w:p>
    <w:p w14:paraId="71008CF4" w14:textId="77777777" w:rsidR="00807D74" w:rsidRDefault="00807D74" w:rsidP="00807D7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C1E106" w14:textId="77777777" w:rsidR="00436EB4" w:rsidRDefault="00436EB4" w:rsidP="00436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5040B" w14:textId="77777777" w:rsidR="00CA01A8" w:rsidRDefault="00436EB4" w:rsidP="00CA0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E40B642" w14:textId="77777777" w:rsidR="00CA01A8" w:rsidRDefault="00CA01A8" w:rsidP="00CA0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2CF12" w14:textId="54D8DA6F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per le persone fisiche:</w:t>
      </w:r>
    </w:p>
    <w:p w14:paraId="5F3ED10F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E71F65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IN FEDE</w:t>
      </w:r>
    </w:p>
    <w:p w14:paraId="48AC0B3B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37B05A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___________________</w:t>
      </w:r>
    </w:p>
    <w:p w14:paraId="24F8AD52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1DF8F4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(allegare fotocopia documento d’identità della persona che firma)</w:t>
      </w:r>
    </w:p>
    <w:p w14:paraId="5FE4A47F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877FB7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B78AF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per le persone giuridiche:</w:t>
      </w:r>
    </w:p>
    <w:p w14:paraId="529185F3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Il titolare/legale rappresentante dell’impresa</w:t>
      </w:r>
    </w:p>
    <w:p w14:paraId="33CC93D8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5093C5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</w:p>
    <w:p w14:paraId="4C6AD0EB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DD985F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1A8">
        <w:rPr>
          <w:rFonts w:ascii="Times New Roman" w:hAnsi="Times New Roman"/>
          <w:b/>
          <w:bCs/>
          <w:sz w:val="24"/>
          <w:szCs w:val="24"/>
        </w:rPr>
        <w:t>(allegare fotocopia documento d’identità della persona che firma)</w:t>
      </w:r>
    </w:p>
    <w:p w14:paraId="282B358D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22F2D" w14:textId="77777777" w:rsidR="00CA01A8" w:rsidRPr="00CA01A8" w:rsidRDefault="00CA01A8" w:rsidP="00CA0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1A8">
        <w:rPr>
          <w:rFonts w:ascii="Times New Roman" w:hAnsi="Times New Roman"/>
          <w:sz w:val="24"/>
          <w:szCs w:val="24"/>
        </w:rPr>
        <w:t>In caso di ATI non costituita, la presente offerta dovrà essere sottoscritta da tutte le ditte/società</w:t>
      </w:r>
    </w:p>
    <w:p w14:paraId="1298379B" w14:textId="77777777" w:rsidR="003536AE" w:rsidRDefault="003536AE" w:rsidP="00644DCF">
      <w:pPr>
        <w:jc w:val="both"/>
        <w:rPr>
          <w:rFonts w:ascii="Times New Roman" w:hAnsi="Times New Roman"/>
          <w:sz w:val="24"/>
          <w:szCs w:val="24"/>
        </w:rPr>
      </w:pPr>
    </w:p>
    <w:sectPr w:rsidR="00353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563"/>
    <w:multiLevelType w:val="hybridMultilevel"/>
    <w:tmpl w:val="A2FABE0A"/>
    <w:lvl w:ilvl="0" w:tplc="B124232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53DAE"/>
    <w:multiLevelType w:val="hybridMultilevel"/>
    <w:tmpl w:val="6396EAE8"/>
    <w:lvl w:ilvl="0" w:tplc="74B24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21E8D7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F7B70"/>
    <w:multiLevelType w:val="hybridMultilevel"/>
    <w:tmpl w:val="1D4EB38E"/>
    <w:lvl w:ilvl="0" w:tplc="D7186D00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  <w:color w:val="auto"/>
        <w:sz w:val="16"/>
        <w:szCs w:val="16"/>
      </w:rPr>
    </w:lvl>
    <w:lvl w:ilvl="1" w:tplc="8DDE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83320"/>
    <w:multiLevelType w:val="hybridMultilevel"/>
    <w:tmpl w:val="BB622228"/>
    <w:lvl w:ilvl="0" w:tplc="D78A4882">
      <w:start w:val="8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b/>
        <w:i w:val="0"/>
        <w:sz w:val="20"/>
        <w:szCs w:val="20"/>
      </w:rPr>
    </w:lvl>
    <w:lvl w:ilvl="1" w:tplc="26029560">
      <w:start w:val="1"/>
      <w:numFmt w:val="bullet"/>
      <w:lvlText w:val="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  <w:b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67A456A7"/>
    <w:multiLevelType w:val="hybridMultilevel"/>
    <w:tmpl w:val="347ABD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094926">
    <w:abstractNumId w:val="2"/>
  </w:num>
  <w:num w:numId="2" w16cid:durableId="1119177962">
    <w:abstractNumId w:val="1"/>
  </w:num>
  <w:num w:numId="3" w16cid:durableId="368649405">
    <w:abstractNumId w:val="3"/>
  </w:num>
  <w:num w:numId="4" w16cid:durableId="1036543318">
    <w:abstractNumId w:val="0"/>
  </w:num>
  <w:num w:numId="5" w16cid:durableId="128360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1E7"/>
    <w:rsid w:val="0000255A"/>
    <w:rsid w:val="00032927"/>
    <w:rsid w:val="00033E14"/>
    <w:rsid w:val="00045114"/>
    <w:rsid w:val="00096D35"/>
    <w:rsid w:val="000E23AD"/>
    <w:rsid w:val="00143A95"/>
    <w:rsid w:val="003536AE"/>
    <w:rsid w:val="003E375D"/>
    <w:rsid w:val="00425F5C"/>
    <w:rsid w:val="00436EB4"/>
    <w:rsid w:val="00441AE1"/>
    <w:rsid w:val="0046346A"/>
    <w:rsid w:val="005745A5"/>
    <w:rsid w:val="00585B18"/>
    <w:rsid w:val="006431D6"/>
    <w:rsid w:val="00644DCF"/>
    <w:rsid w:val="00691C73"/>
    <w:rsid w:val="007111E7"/>
    <w:rsid w:val="0073476B"/>
    <w:rsid w:val="00736D66"/>
    <w:rsid w:val="00807D74"/>
    <w:rsid w:val="008A5B6A"/>
    <w:rsid w:val="008B0063"/>
    <w:rsid w:val="00965F09"/>
    <w:rsid w:val="00AC7ABB"/>
    <w:rsid w:val="00AD4FB1"/>
    <w:rsid w:val="00B11E9E"/>
    <w:rsid w:val="00B14275"/>
    <w:rsid w:val="00BA7045"/>
    <w:rsid w:val="00BE3613"/>
    <w:rsid w:val="00C43F75"/>
    <w:rsid w:val="00C77AE2"/>
    <w:rsid w:val="00CA01A8"/>
    <w:rsid w:val="00CB6B76"/>
    <w:rsid w:val="00CF2D0C"/>
    <w:rsid w:val="00D63F99"/>
    <w:rsid w:val="00E21234"/>
    <w:rsid w:val="00E511B3"/>
    <w:rsid w:val="00E53222"/>
    <w:rsid w:val="00E67671"/>
    <w:rsid w:val="00EA45F4"/>
    <w:rsid w:val="00ED3CA1"/>
    <w:rsid w:val="00F5489A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F70802"/>
  <w15:docId w15:val="{049640D4-60C3-461D-8B0C-DDC200A0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43F75"/>
    <w:pPr>
      <w:keepNext/>
      <w:widowControl w:val="0"/>
      <w:spacing w:after="0" w:line="240" w:lineRule="auto"/>
      <w:jc w:val="center"/>
      <w:outlineLvl w:val="0"/>
    </w:pPr>
    <w:rPr>
      <w:rFonts w:ascii="Garamond" w:eastAsia="Arial Unicode MS" w:hAnsi="Garamond" w:cs="Arial Unicode MS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0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43F75"/>
    <w:rPr>
      <w:rFonts w:ascii="Garamond" w:eastAsia="Arial Unicode MS" w:hAnsi="Garamond" w:cs="Arial Unicode MS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6D3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01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Cambio</dc:creator>
  <cp:lastModifiedBy>segr1 monteroberto</cp:lastModifiedBy>
  <cp:revision>13</cp:revision>
  <dcterms:created xsi:type="dcterms:W3CDTF">2018-03-27T14:42:00Z</dcterms:created>
  <dcterms:modified xsi:type="dcterms:W3CDTF">2026-03-12T08:53:00Z</dcterms:modified>
</cp:coreProperties>
</file>